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FC" w:rsidRPr="005C0E5C" w:rsidRDefault="0042114C">
      <w:pPr>
        <w:rPr>
          <w:sz w:val="20"/>
          <w:szCs w:val="20"/>
        </w:rPr>
      </w:pPr>
      <w:r w:rsidRPr="0042114C">
        <w:rPr>
          <w:rFonts w:ascii="Constantia" w:hAnsi="Constantia"/>
          <w:noProof/>
          <w:sz w:val="20"/>
          <w:szCs w:val="20"/>
          <w:lang w:eastAsia="zh-TW"/>
        </w:rPr>
        <w:pict>
          <v:rect id="_x0000_s1026" style="position:absolute;margin-left:80.9pt;margin-top:35.25pt;width:531.9pt;height:80.55pt;flip:x;z-index:251660288;mso-width-percent:1000;mso-wrap-distance-top:7.2pt;mso-wrap-distance-bottom:10.8pt;mso-position-horizontal-relative:page;mso-position-vertical-relative:page;mso-width-percent:10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;mso-fit-shape-to-text:t" inset="36pt,0,10.8pt,0">
              <w:txbxContent>
                <w:p w:rsidR="00E15C65" w:rsidRPr="00E15C65" w:rsidRDefault="00E15C65" w:rsidP="00E15C65">
                  <w:pPr>
                    <w:pStyle w:val="NoSpacing"/>
                    <w:rPr>
                      <w:rFonts w:ascii="Constantia" w:hAnsi="Constantia"/>
                    </w:rPr>
                  </w:pPr>
                  <w:proofErr w:type="spellStart"/>
                  <w:r w:rsidRPr="00E15C65">
                    <w:rPr>
                      <w:rFonts w:ascii="Constantia" w:hAnsi="Constantia"/>
                    </w:rPr>
                    <w:t>Dr.Jonathan</w:t>
                  </w:r>
                  <w:proofErr w:type="spellEnd"/>
                  <w:r w:rsidRPr="00E15C65">
                    <w:rPr>
                      <w:rFonts w:ascii="Constantia" w:hAnsi="Constantia"/>
                    </w:rPr>
                    <w:t xml:space="preserve"> Jenkins, DDS., MS</w:t>
                  </w:r>
                </w:p>
                <w:p w:rsidR="00E15C65" w:rsidRPr="00E15C65" w:rsidRDefault="00E15C65" w:rsidP="00E15C65">
                  <w:pPr>
                    <w:pStyle w:val="NoSpacing"/>
                    <w:rPr>
                      <w:rFonts w:ascii="Constantia" w:hAnsi="Constantia"/>
                    </w:rPr>
                  </w:pPr>
                  <w:r w:rsidRPr="00E15C65">
                    <w:rPr>
                      <w:rFonts w:ascii="Constantia" w:hAnsi="Constantia"/>
                    </w:rPr>
                    <w:t>Practice Limited to Periodontics &amp; Implant Dentistry</w:t>
                  </w:r>
                </w:p>
                <w:p w:rsidR="00E15C65" w:rsidRPr="00E15C65" w:rsidRDefault="00E15C65" w:rsidP="00E15C65">
                  <w:pPr>
                    <w:pStyle w:val="NoSpacing"/>
                    <w:jc w:val="center"/>
                    <w:rPr>
                      <w:rFonts w:ascii="Constantia" w:hAnsi="Constantia"/>
                      <w:b/>
                      <w:sz w:val="48"/>
                      <w:szCs w:val="48"/>
                    </w:rPr>
                  </w:pPr>
                  <w:r w:rsidRPr="00E15C65">
                    <w:rPr>
                      <w:rFonts w:ascii="Constantia" w:hAnsi="Constantia"/>
                      <w:b/>
                      <w:sz w:val="48"/>
                      <w:szCs w:val="48"/>
                    </w:rPr>
                    <w:t>FINANCIAL POLICY</w:t>
                  </w:r>
                </w:p>
                <w:p w:rsidR="00E15C65" w:rsidRPr="00E15C65" w:rsidRDefault="00E15C65" w:rsidP="00E15C65">
                  <w:pPr>
                    <w:pStyle w:val="NoSpacing"/>
                    <w:jc w:val="center"/>
                    <w:rPr>
                      <w:rFonts w:ascii="Constantia" w:hAnsi="Constantia"/>
                      <w:i/>
                      <w:sz w:val="20"/>
                      <w:szCs w:val="20"/>
                    </w:rPr>
                  </w:pPr>
                  <w:r w:rsidRPr="00E15C65">
                    <w:rPr>
                      <w:rFonts w:ascii="Constantia" w:hAnsi="Constantia"/>
                      <w:i/>
                      <w:sz w:val="20"/>
                      <w:szCs w:val="20"/>
                    </w:rPr>
                    <w:t xml:space="preserve">Please read our office financial policy and sign in agreement at the bottom of this sheet. </w:t>
                  </w:r>
                </w:p>
                <w:p w:rsidR="00E15C65" w:rsidRPr="00E15C65" w:rsidRDefault="00E15C65" w:rsidP="00E15C65">
                  <w:pPr>
                    <w:pStyle w:val="NoSpacing"/>
                    <w:jc w:val="center"/>
                    <w:rPr>
                      <w:rFonts w:ascii="Constantia" w:hAnsi="Constantia"/>
                      <w:i/>
                      <w:sz w:val="20"/>
                      <w:szCs w:val="20"/>
                    </w:rPr>
                  </w:pPr>
                  <w:r w:rsidRPr="00E15C65">
                    <w:rPr>
                      <w:rFonts w:ascii="Constantia" w:hAnsi="Constantia"/>
                      <w:i/>
                      <w:sz w:val="20"/>
                      <w:szCs w:val="20"/>
                    </w:rPr>
                    <w:t xml:space="preserve">If you have any questions or concerns, please let us know. </w:t>
                  </w:r>
                </w:p>
              </w:txbxContent>
            </v:textbox>
            <w10:wrap type="square" anchorx="page" anchory="page"/>
          </v:rect>
        </w:pict>
      </w:r>
    </w:p>
    <w:p w:rsidR="001D0BCB" w:rsidRPr="005C0E5C" w:rsidRDefault="00E15C65">
      <w:pPr>
        <w:rPr>
          <w:i/>
          <w:sz w:val="20"/>
          <w:szCs w:val="20"/>
        </w:rPr>
      </w:pPr>
      <w:r w:rsidRPr="005C0E5C">
        <w:rPr>
          <w:rFonts w:ascii="Constantia" w:hAnsi="Constantia"/>
          <w:i/>
          <w:sz w:val="20"/>
          <w:szCs w:val="20"/>
        </w:rPr>
        <w:t xml:space="preserve">The following is a statement of our Financial Policy which we require all patients read and sign prior to any treatment including your initial exam.  </w:t>
      </w:r>
    </w:p>
    <w:p w:rsidR="008C709E" w:rsidRPr="004C77FC" w:rsidRDefault="008C709E">
      <w:pPr>
        <w:rPr>
          <w:rFonts w:ascii="Constantia" w:hAnsi="Constantia"/>
          <w:sz w:val="24"/>
          <w:szCs w:val="24"/>
        </w:rPr>
      </w:pPr>
      <w:r w:rsidRPr="005C0E5C">
        <w:rPr>
          <w:rFonts w:ascii="Constantia" w:hAnsi="Constantia"/>
          <w:b/>
          <w:sz w:val="24"/>
          <w:szCs w:val="24"/>
          <w:u w:val="single"/>
        </w:rPr>
        <w:t>Payment for Services:</w:t>
      </w:r>
      <w:r w:rsidRPr="00556A81">
        <w:rPr>
          <w:rFonts w:ascii="Constantia" w:hAnsi="Constantia"/>
          <w:b/>
          <w:u w:val="single"/>
        </w:rPr>
        <w:t xml:space="preserve"> </w:t>
      </w:r>
      <w:r w:rsidRPr="00556A81">
        <w:rPr>
          <w:rFonts w:ascii="Constantia" w:hAnsi="Constantia"/>
        </w:rPr>
        <w:t xml:space="preserve">  </w:t>
      </w:r>
      <w:r w:rsidRPr="005C0E5C">
        <w:rPr>
          <w:rFonts w:ascii="Constantia" w:hAnsi="Constantia"/>
          <w:sz w:val="20"/>
          <w:szCs w:val="20"/>
        </w:rPr>
        <w:t xml:space="preserve">Payment is due at the time services are rendered.  We accept cash, check and credit cards (Visa, </w:t>
      </w:r>
      <w:proofErr w:type="spellStart"/>
      <w:r w:rsidRPr="005C0E5C">
        <w:rPr>
          <w:rFonts w:ascii="Constantia" w:hAnsi="Constantia"/>
          <w:sz w:val="20"/>
          <w:szCs w:val="20"/>
        </w:rPr>
        <w:t>Mastercard</w:t>
      </w:r>
      <w:proofErr w:type="spellEnd"/>
      <w:r w:rsidRPr="005C0E5C">
        <w:rPr>
          <w:rFonts w:ascii="Constantia" w:hAnsi="Constantia"/>
          <w:sz w:val="20"/>
          <w:szCs w:val="20"/>
        </w:rPr>
        <w:t xml:space="preserve"> &amp; Discover).  </w:t>
      </w:r>
      <w:r w:rsidR="00524AA4" w:rsidRPr="005C0E5C">
        <w:rPr>
          <w:rFonts w:ascii="Constantia" w:hAnsi="Constantia"/>
          <w:sz w:val="20"/>
          <w:szCs w:val="20"/>
        </w:rPr>
        <w:t xml:space="preserve">We will extend a 5% discount on any payments made by cash or check.  </w:t>
      </w:r>
      <w:r w:rsidRPr="005C0E5C">
        <w:rPr>
          <w:rFonts w:ascii="Constantia" w:hAnsi="Constantia"/>
          <w:sz w:val="20"/>
          <w:szCs w:val="20"/>
        </w:rPr>
        <w:t xml:space="preserve">We also accept payment through Care Credit for those who qualify.  Care credit is a payment program offering a full range of No interest plans for your dental treatment.  We require that any services not covered by your insurance be paid at the time of treatment.  </w:t>
      </w:r>
    </w:p>
    <w:p w:rsidR="004C77FC" w:rsidRPr="004C77FC" w:rsidRDefault="00524AA4" w:rsidP="004C77FC">
      <w:pPr>
        <w:rPr>
          <w:rFonts w:ascii="Constantia" w:eastAsia="Times New Roman" w:hAnsi="Constantia" w:cs="Times New Roman"/>
          <w:sz w:val="24"/>
          <w:szCs w:val="24"/>
        </w:rPr>
      </w:pPr>
      <w:r w:rsidRPr="005C0E5C">
        <w:rPr>
          <w:rFonts w:ascii="Constantia" w:hAnsi="Constantia"/>
          <w:b/>
          <w:sz w:val="24"/>
          <w:szCs w:val="24"/>
          <w:u w:val="single"/>
        </w:rPr>
        <w:t>Initial Visit:</w:t>
      </w:r>
      <w:r w:rsidRPr="004C77FC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556A81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556A81" w:rsidRPr="005C0E5C">
        <w:rPr>
          <w:rFonts w:ascii="Constantia" w:eastAsia="Times New Roman" w:hAnsi="Constantia" w:cs="Times New Roman"/>
          <w:sz w:val="20"/>
          <w:szCs w:val="20"/>
        </w:rPr>
        <w:t xml:space="preserve">All new patients referred to our office will be scheduled for a comprehensive oral examination with </w:t>
      </w:r>
      <w:proofErr w:type="spellStart"/>
      <w:r w:rsidR="00556A81" w:rsidRPr="005C0E5C">
        <w:rPr>
          <w:rFonts w:ascii="Constantia" w:eastAsia="Times New Roman" w:hAnsi="Constantia" w:cs="Times New Roman"/>
          <w:sz w:val="20"/>
          <w:szCs w:val="20"/>
        </w:rPr>
        <w:t>Dr.Jenkins</w:t>
      </w:r>
      <w:proofErr w:type="spellEnd"/>
      <w:r w:rsidR="00556A81" w:rsidRPr="005C0E5C">
        <w:rPr>
          <w:rFonts w:ascii="Constantia" w:eastAsia="Times New Roman" w:hAnsi="Constantia" w:cs="Times New Roman"/>
          <w:sz w:val="20"/>
          <w:szCs w:val="20"/>
        </w:rPr>
        <w:t xml:space="preserve">. </w:t>
      </w:r>
      <w:r w:rsidR="005C0E5C" w:rsidRPr="005C0E5C">
        <w:rPr>
          <w:rFonts w:ascii="Constantia" w:eastAsia="Times New Roman" w:hAnsi="Constantia" w:cs="Times New Roman"/>
          <w:sz w:val="20"/>
          <w:szCs w:val="20"/>
        </w:rPr>
        <w:t xml:space="preserve">This exam is a billable item </w:t>
      </w:r>
      <w:r w:rsidR="005C0E5C">
        <w:rPr>
          <w:rFonts w:ascii="Constantia" w:eastAsia="Times New Roman" w:hAnsi="Constantia" w:cs="Times New Roman"/>
          <w:sz w:val="20"/>
          <w:szCs w:val="20"/>
        </w:rPr>
        <w:t>and not all insurance companies will cover this exam if you have recently had an appointment with your general dentist.  We suggest contacting your insurance company prior to your appointment.</w:t>
      </w:r>
      <w:r w:rsidR="00556A81" w:rsidRPr="005C0E5C">
        <w:rPr>
          <w:rFonts w:ascii="Constantia" w:eastAsia="Times New Roman" w:hAnsi="Constantia" w:cs="Times New Roman"/>
          <w:sz w:val="20"/>
          <w:szCs w:val="20"/>
        </w:rPr>
        <w:t xml:space="preserve"> Dental x-rays </w:t>
      </w:r>
      <w:r w:rsidR="009555B7">
        <w:rPr>
          <w:rFonts w:ascii="Constantia" w:eastAsia="Times New Roman" w:hAnsi="Constantia" w:cs="Times New Roman"/>
          <w:sz w:val="20"/>
          <w:szCs w:val="20"/>
        </w:rPr>
        <w:t>will be</w:t>
      </w:r>
      <w:r w:rsidR="00556A81" w:rsidRPr="005C0E5C">
        <w:rPr>
          <w:rFonts w:ascii="Constantia" w:eastAsia="Times New Roman" w:hAnsi="Constantia" w:cs="Times New Roman"/>
          <w:sz w:val="20"/>
          <w:szCs w:val="20"/>
        </w:rPr>
        <w:t xml:space="preserve"> required in order to provide an accurate diagnosis.  </w:t>
      </w:r>
      <w:r w:rsidR="009555B7">
        <w:rPr>
          <w:rFonts w:ascii="Constantia" w:eastAsia="Times New Roman" w:hAnsi="Constantia" w:cs="Times New Roman"/>
          <w:sz w:val="20"/>
          <w:szCs w:val="20"/>
        </w:rPr>
        <w:t>We request that you contact your</w:t>
      </w:r>
      <w:r w:rsidR="00C72B2F" w:rsidRPr="005C0E5C">
        <w:rPr>
          <w:rFonts w:ascii="Constantia" w:eastAsia="Times New Roman" w:hAnsi="Constantia" w:cs="Times New Roman"/>
          <w:sz w:val="20"/>
          <w:szCs w:val="20"/>
        </w:rPr>
        <w:t xml:space="preserve"> referring dentist to have any recent </w:t>
      </w:r>
      <w:r w:rsidR="00AA47B7" w:rsidRPr="005C0E5C">
        <w:rPr>
          <w:rFonts w:ascii="Constantia" w:eastAsia="Times New Roman" w:hAnsi="Constantia" w:cs="Times New Roman"/>
          <w:sz w:val="20"/>
          <w:szCs w:val="20"/>
        </w:rPr>
        <w:t xml:space="preserve">full mouth </w:t>
      </w:r>
      <w:r w:rsidR="00C72B2F" w:rsidRPr="005C0E5C">
        <w:rPr>
          <w:rFonts w:ascii="Constantia" w:eastAsia="Times New Roman" w:hAnsi="Constantia" w:cs="Times New Roman"/>
          <w:sz w:val="20"/>
          <w:szCs w:val="20"/>
        </w:rPr>
        <w:t>x-rays sent to our office.</w:t>
      </w:r>
      <w:r w:rsidR="00C72B2F">
        <w:rPr>
          <w:rFonts w:ascii="Constantia" w:eastAsia="Times New Roman" w:hAnsi="Constantia" w:cs="Times New Roman"/>
        </w:rPr>
        <w:t xml:space="preserve">  </w:t>
      </w:r>
    </w:p>
    <w:p w:rsidR="00524AA4" w:rsidRPr="00556A81" w:rsidRDefault="004C77FC" w:rsidP="004C77FC">
      <w:pPr>
        <w:rPr>
          <w:rFonts w:ascii="Constantia" w:eastAsia="Times New Roman" w:hAnsi="Constantia" w:cs="Times New Roman"/>
        </w:rPr>
      </w:pPr>
      <w:r w:rsidRPr="005C0E5C">
        <w:rPr>
          <w:rFonts w:ascii="Constantia" w:eastAsia="Times New Roman" w:hAnsi="Constantia" w:cs="Times New Roman"/>
          <w:b/>
          <w:sz w:val="24"/>
          <w:szCs w:val="24"/>
          <w:u w:val="single"/>
        </w:rPr>
        <w:t>Insurance:</w:t>
      </w:r>
      <w:r w:rsidRPr="004C77FC">
        <w:rPr>
          <w:rFonts w:ascii="Constantia" w:eastAsia="Times New Roman" w:hAnsi="Constantia" w:cs="Times New Roman"/>
          <w:b/>
          <w:sz w:val="28"/>
          <w:szCs w:val="28"/>
          <w:u w:val="single"/>
        </w:rPr>
        <w:t xml:space="preserve"> </w:t>
      </w:r>
      <w:r>
        <w:rPr>
          <w:rFonts w:ascii="Constantia" w:eastAsia="Times New Roman" w:hAnsi="Constantia" w:cs="Times New Roman"/>
          <w:sz w:val="28"/>
          <w:szCs w:val="28"/>
        </w:rPr>
        <w:t xml:space="preserve"> </w:t>
      </w:r>
      <w:r w:rsidRPr="005C0E5C">
        <w:rPr>
          <w:rFonts w:ascii="Constantia" w:eastAsia="Times New Roman" w:hAnsi="Constantia" w:cs="Times New Roman"/>
          <w:sz w:val="20"/>
          <w:szCs w:val="20"/>
        </w:rPr>
        <w:t xml:space="preserve">We are in-network providers for all Delta PPO &amp; Delta Premier, HealthPartners, </w:t>
      </w:r>
      <w:proofErr w:type="spellStart"/>
      <w:r w:rsidRPr="005C0E5C">
        <w:rPr>
          <w:rFonts w:ascii="Constantia" w:eastAsia="Times New Roman" w:hAnsi="Constantia" w:cs="Times New Roman"/>
          <w:sz w:val="20"/>
          <w:szCs w:val="20"/>
        </w:rPr>
        <w:t>Metlife</w:t>
      </w:r>
      <w:proofErr w:type="spellEnd"/>
      <w:r w:rsidRPr="005C0E5C">
        <w:rPr>
          <w:rFonts w:ascii="Constantia" w:eastAsia="Times New Roman" w:hAnsi="Constantia" w:cs="Times New Roman"/>
          <w:sz w:val="20"/>
          <w:szCs w:val="20"/>
        </w:rPr>
        <w:t xml:space="preserve"> &amp; the insurance plans contracted with the Premier network</w:t>
      </w:r>
      <w:r w:rsidR="00AA47B7" w:rsidRPr="005C0E5C">
        <w:rPr>
          <w:rFonts w:ascii="Constantia" w:eastAsia="Times New Roman" w:hAnsi="Constantia" w:cs="Times New Roman"/>
          <w:sz w:val="20"/>
          <w:szCs w:val="20"/>
        </w:rPr>
        <w:t>.  It is the patients responsibility to be aware of his/her</w:t>
      </w:r>
      <w:r w:rsidR="00A8367A" w:rsidRPr="005C0E5C">
        <w:rPr>
          <w:rFonts w:ascii="Constantia" w:eastAsia="Times New Roman" w:hAnsi="Constantia" w:cs="Times New Roman"/>
          <w:sz w:val="20"/>
          <w:szCs w:val="20"/>
        </w:rPr>
        <w:t xml:space="preserve"> </w:t>
      </w:r>
      <w:r w:rsidRPr="005C0E5C">
        <w:rPr>
          <w:rFonts w:ascii="Constantia" w:eastAsia="Times New Roman" w:hAnsi="Constantia" w:cs="Times New Roman"/>
          <w:sz w:val="20"/>
          <w:szCs w:val="20"/>
        </w:rPr>
        <w:t xml:space="preserve"> insurance benefits, exclusions and frequency limitations.</w:t>
      </w:r>
      <w:r w:rsidR="00AA47B7" w:rsidRPr="005C0E5C">
        <w:rPr>
          <w:rFonts w:ascii="Constantia" w:eastAsia="Times New Roman" w:hAnsi="Constantia" w:cs="Times New Roman"/>
          <w:sz w:val="20"/>
          <w:szCs w:val="20"/>
        </w:rPr>
        <w:t xml:space="preserve"> </w:t>
      </w:r>
      <w:r w:rsidRPr="005C0E5C">
        <w:rPr>
          <w:rFonts w:ascii="Constantia" w:eastAsia="Times New Roman" w:hAnsi="Constantia" w:cs="Times New Roman"/>
          <w:sz w:val="20"/>
          <w:szCs w:val="20"/>
        </w:rPr>
        <w:t xml:space="preserve">Every plan is different and changes do occur frequently. </w:t>
      </w:r>
      <w:r w:rsidR="002B6736">
        <w:rPr>
          <w:rFonts w:ascii="Constantia" w:eastAsia="Times New Roman" w:hAnsi="Constantia" w:cs="Times New Roman"/>
          <w:sz w:val="20"/>
          <w:szCs w:val="20"/>
        </w:rPr>
        <w:t xml:space="preserve"> </w:t>
      </w:r>
      <w:proofErr w:type="spellStart"/>
      <w:r w:rsidR="002B6736">
        <w:rPr>
          <w:rFonts w:ascii="Constantia" w:eastAsia="Times New Roman" w:hAnsi="Constantia" w:cs="Times New Roman"/>
          <w:sz w:val="20"/>
          <w:szCs w:val="20"/>
        </w:rPr>
        <w:t>Dr.Jenkins</w:t>
      </w:r>
      <w:proofErr w:type="spellEnd"/>
      <w:r w:rsidR="002B6736">
        <w:rPr>
          <w:rFonts w:ascii="Constantia" w:eastAsia="Times New Roman" w:hAnsi="Constantia" w:cs="Times New Roman"/>
          <w:sz w:val="20"/>
          <w:szCs w:val="20"/>
        </w:rPr>
        <w:t xml:space="preserve"> will tailor your treatment plan based on wha</w:t>
      </w:r>
      <w:r w:rsidR="009C2C0B">
        <w:rPr>
          <w:rFonts w:ascii="Constantia" w:eastAsia="Times New Roman" w:hAnsi="Constantia" w:cs="Times New Roman"/>
          <w:sz w:val="20"/>
          <w:szCs w:val="20"/>
        </w:rPr>
        <w:t>t you need done and not what your</w:t>
      </w:r>
      <w:r w:rsidR="002B6736">
        <w:rPr>
          <w:rFonts w:ascii="Constantia" w:eastAsia="Times New Roman" w:hAnsi="Constantia" w:cs="Times New Roman"/>
          <w:sz w:val="20"/>
          <w:szCs w:val="20"/>
        </w:rPr>
        <w:t xml:space="preserve"> insurance will cover. </w:t>
      </w:r>
      <w:r w:rsidRPr="005C0E5C">
        <w:rPr>
          <w:rFonts w:ascii="Constantia" w:eastAsia="Times New Roman" w:hAnsi="Constantia" w:cs="Times New Roman"/>
          <w:sz w:val="20"/>
          <w:szCs w:val="20"/>
        </w:rPr>
        <w:t xml:space="preserve">We will submit a treatment plan to your insurance company </w:t>
      </w:r>
      <w:r w:rsidRPr="005C0E5C">
        <w:rPr>
          <w:rFonts w:ascii="Constantia" w:eastAsia="Times New Roman" w:hAnsi="Constantia" w:cs="Times New Roman"/>
          <w:sz w:val="20"/>
          <w:szCs w:val="20"/>
          <w:u w:val="single"/>
        </w:rPr>
        <w:t xml:space="preserve">after your appointment with </w:t>
      </w:r>
      <w:proofErr w:type="spellStart"/>
      <w:r w:rsidRPr="005C0E5C">
        <w:rPr>
          <w:rFonts w:ascii="Constantia" w:eastAsia="Times New Roman" w:hAnsi="Constantia" w:cs="Times New Roman"/>
          <w:sz w:val="20"/>
          <w:szCs w:val="20"/>
          <w:u w:val="single"/>
        </w:rPr>
        <w:t>Dr.Jenkins</w:t>
      </w:r>
      <w:proofErr w:type="spellEnd"/>
      <w:r w:rsidRPr="005C0E5C">
        <w:rPr>
          <w:rFonts w:ascii="Constantia" w:eastAsia="Times New Roman" w:hAnsi="Constantia" w:cs="Times New Roman"/>
          <w:sz w:val="20"/>
          <w:szCs w:val="20"/>
        </w:rPr>
        <w:t xml:space="preserve">. This is done to provide you with an </w:t>
      </w:r>
      <w:r w:rsidRPr="009C2C0B">
        <w:rPr>
          <w:rFonts w:ascii="Constantia" w:eastAsia="Times New Roman" w:hAnsi="Constantia" w:cs="Times New Roman"/>
          <w:b/>
          <w:sz w:val="20"/>
          <w:szCs w:val="20"/>
          <w:u w:val="single"/>
        </w:rPr>
        <w:t>estimate</w:t>
      </w:r>
      <w:r w:rsidRPr="005C0E5C">
        <w:rPr>
          <w:rFonts w:ascii="Constantia" w:eastAsia="Times New Roman" w:hAnsi="Constantia" w:cs="Times New Roman"/>
          <w:sz w:val="20"/>
          <w:szCs w:val="20"/>
        </w:rPr>
        <w:t xml:space="preserve"> of your co-pay prior to </w:t>
      </w:r>
      <w:r w:rsidR="00C72B2F" w:rsidRPr="005C0E5C">
        <w:rPr>
          <w:rFonts w:ascii="Constantia" w:eastAsia="Times New Roman" w:hAnsi="Constantia" w:cs="Times New Roman"/>
          <w:sz w:val="20"/>
          <w:szCs w:val="20"/>
        </w:rPr>
        <w:t>your treatment</w:t>
      </w:r>
      <w:r w:rsidRPr="005C0E5C">
        <w:rPr>
          <w:rFonts w:ascii="Constantia" w:eastAsia="Times New Roman" w:hAnsi="Constantia" w:cs="Times New Roman"/>
          <w:sz w:val="20"/>
          <w:szCs w:val="20"/>
        </w:rPr>
        <w:t>. If you are covered by 2 insurance companies, you need to be aware of a duplication clause and verify whether or not your secondary insurance has standard coordination of benefits or not. This may limit your secondary insurance payment.</w:t>
      </w:r>
    </w:p>
    <w:p w:rsidR="00524AA4" w:rsidRDefault="00524AA4">
      <w:pPr>
        <w:rPr>
          <w:rFonts w:ascii="Constantia" w:hAnsi="Constantia"/>
          <w:sz w:val="28"/>
          <w:szCs w:val="28"/>
        </w:rPr>
      </w:pPr>
      <w:r w:rsidRPr="005C0E5C">
        <w:rPr>
          <w:rFonts w:ascii="Constantia" w:hAnsi="Constantia"/>
          <w:b/>
          <w:sz w:val="24"/>
          <w:szCs w:val="24"/>
          <w:u w:val="single"/>
        </w:rPr>
        <w:t>Private Pay Patients:</w:t>
      </w:r>
      <w:r w:rsidRPr="00556A81">
        <w:rPr>
          <w:rFonts w:ascii="Constantia" w:hAnsi="Constantia"/>
          <w:b/>
          <w:u w:val="single"/>
        </w:rPr>
        <w:t xml:space="preserve"> </w:t>
      </w:r>
      <w:r w:rsidRPr="00556A81">
        <w:rPr>
          <w:rFonts w:ascii="Constantia" w:hAnsi="Constantia"/>
        </w:rPr>
        <w:t xml:space="preserve"> </w:t>
      </w:r>
      <w:r w:rsidRPr="005C0E5C">
        <w:rPr>
          <w:rFonts w:ascii="Constantia" w:hAnsi="Constantia"/>
          <w:sz w:val="20"/>
          <w:szCs w:val="20"/>
        </w:rPr>
        <w:t xml:space="preserve">Full payment is due at the time of your </w:t>
      </w:r>
      <w:r w:rsidR="005C0E5C">
        <w:rPr>
          <w:rFonts w:ascii="Constantia" w:hAnsi="Constantia"/>
          <w:sz w:val="20"/>
          <w:szCs w:val="20"/>
        </w:rPr>
        <w:t xml:space="preserve">appointment or </w:t>
      </w:r>
      <w:r w:rsidRPr="005C0E5C">
        <w:rPr>
          <w:rFonts w:ascii="Constantia" w:hAnsi="Constantia"/>
          <w:sz w:val="20"/>
          <w:szCs w:val="20"/>
        </w:rPr>
        <w:t>treatment for individuals not carrying any dental insurance.</w:t>
      </w:r>
      <w:r w:rsidRPr="004C77FC">
        <w:rPr>
          <w:rFonts w:ascii="Constantia" w:hAnsi="Constantia"/>
          <w:sz w:val="28"/>
          <w:szCs w:val="28"/>
        </w:rPr>
        <w:t xml:space="preserve">  </w:t>
      </w:r>
    </w:p>
    <w:p w:rsidR="005C0E5C" w:rsidRPr="002B6736" w:rsidRDefault="005C0E5C">
      <w:pPr>
        <w:rPr>
          <w:rFonts w:ascii="Constantia" w:hAnsi="Constantia"/>
          <w:b/>
          <w:sz w:val="24"/>
          <w:szCs w:val="24"/>
          <w:u w:val="single"/>
        </w:rPr>
      </w:pPr>
      <w:r w:rsidRPr="005C0E5C">
        <w:rPr>
          <w:rFonts w:ascii="Constantia" w:hAnsi="Constantia"/>
          <w:b/>
          <w:sz w:val="24"/>
          <w:szCs w:val="24"/>
          <w:u w:val="single"/>
        </w:rPr>
        <w:t>Failed or Missed Appointments:</w:t>
      </w:r>
      <w:r>
        <w:rPr>
          <w:rFonts w:ascii="Constantia" w:hAnsi="Constantia"/>
          <w:b/>
          <w:sz w:val="24"/>
          <w:szCs w:val="24"/>
          <w:u w:val="single"/>
        </w:rPr>
        <w:t xml:space="preserve">  </w:t>
      </w:r>
      <w:r w:rsidR="002B6736" w:rsidRPr="002B6736">
        <w:rPr>
          <w:rFonts w:ascii="Constantia" w:hAnsi="Constantia"/>
          <w:sz w:val="20"/>
          <w:szCs w:val="20"/>
        </w:rPr>
        <w:t>Once an appointment has been made, that time is reserved specifically for you. We reserve the right to charge a fee for all canceled or missed appointments without 24 hours notice.</w:t>
      </w:r>
      <w:r w:rsidR="002B6736">
        <w:rPr>
          <w:rFonts w:ascii="Constantia" w:hAnsi="Constantia"/>
          <w:sz w:val="20"/>
          <w:szCs w:val="20"/>
        </w:rPr>
        <w:t xml:space="preserve"> </w:t>
      </w:r>
    </w:p>
    <w:p w:rsidR="00556A81" w:rsidRPr="005C0E5C" w:rsidRDefault="00556A81">
      <w:pPr>
        <w:rPr>
          <w:rFonts w:ascii="Constantia" w:hAnsi="Constantia"/>
          <w:b/>
        </w:rPr>
      </w:pPr>
      <w:r w:rsidRPr="005C0E5C">
        <w:rPr>
          <w:rFonts w:ascii="Constantia" w:hAnsi="Constantia"/>
          <w:b/>
        </w:rPr>
        <w:t>I have read and understand this financial policy.  I have been given the opportunity to ask questions regarding this policy.</w:t>
      </w:r>
    </w:p>
    <w:p w:rsidR="00556A81" w:rsidRDefault="00556A81">
      <w:pPr>
        <w:rPr>
          <w:rFonts w:ascii="Constantia" w:hAnsi="Constantia"/>
          <w:b/>
          <w:sz w:val="24"/>
          <w:szCs w:val="24"/>
        </w:rPr>
      </w:pPr>
    </w:p>
    <w:p w:rsidR="00556A81" w:rsidRDefault="00556A81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Patient Name: (print)______________________________</w:t>
      </w:r>
      <w:r w:rsidR="00B30BCF">
        <w:rPr>
          <w:rFonts w:ascii="Constantia" w:hAnsi="Constantia"/>
          <w:b/>
          <w:sz w:val="24"/>
          <w:szCs w:val="24"/>
        </w:rPr>
        <w:t>______</w:t>
      </w:r>
    </w:p>
    <w:p w:rsidR="00E15C65" w:rsidRPr="00D80ADA" w:rsidRDefault="00556A81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Patient Signature:_________________________________</w:t>
      </w:r>
      <w:r w:rsidR="00B30BCF">
        <w:rPr>
          <w:rFonts w:ascii="Constantia" w:hAnsi="Constantia"/>
          <w:b/>
          <w:sz w:val="24"/>
          <w:szCs w:val="24"/>
        </w:rPr>
        <w:t>______</w:t>
      </w:r>
      <w:r>
        <w:rPr>
          <w:rFonts w:ascii="Constantia" w:hAnsi="Constantia"/>
          <w:b/>
          <w:sz w:val="24"/>
          <w:szCs w:val="24"/>
        </w:rPr>
        <w:t xml:space="preserve"> Date:_______</w:t>
      </w:r>
      <w:r w:rsidR="00D80ADA">
        <w:rPr>
          <w:rFonts w:ascii="Constantia" w:hAnsi="Constantia"/>
          <w:b/>
          <w:sz w:val="24"/>
          <w:szCs w:val="24"/>
        </w:rPr>
        <w:t>___</w:t>
      </w:r>
    </w:p>
    <w:sectPr w:rsidR="00E15C65" w:rsidRPr="00D80ADA" w:rsidSect="001D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5C65"/>
    <w:rsid w:val="001D0BCB"/>
    <w:rsid w:val="002B6736"/>
    <w:rsid w:val="0042114C"/>
    <w:rsid w:val="004C77FC"/>
    <w:rsid w:val="004E4FE9"/>
    <w:rsid w:val="00524AA4"/>
    <w:rsid w:val="00556A81"/>
    <w:rsid w:val="005C0E5C"/>
    <w:rsid w:val="0075535F"/>
    <w:rsid w:val="008C709E"/>
    <w:rsid w:val="009555B7"/>
    <w:rsid w:val="009A47F0"/>
    <w:rsid w:val="009C2C0B"/>
    <w:rsid w:val="00A17B33"/>
    <w:rsid w:val="00A8367A"/>
    <w:rsid w:val="00AA0EA2"/>
    <w:rsid w:val="00AA47B7"/>
    <w:rsid w:val="00B30BCF"/>
    <w:rsid w:val="00BB3BB5"/>
    <w:rsid w:val="00C72B2F"/>
    <w:rsid w:val="00C95984"/>
    <w:rsid w:val="00CE69FF"/>
    <w:rsid w:val="00D80ADA"/>
    <w:rsid w:val="00DB3E26"/>
    <w:rsid w:val="00E064A1"/>
    <w:rsid w:val="00E15C65"/>
    <w:rsid w:val="00F77AD5"/>
    <w:rsid w:val="00F8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6F8F-6762-4979-9F68-79CFE3DC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FDB</dc:creator>
  <cp:lastModifiedBy>FDB</cp:lastModifiedBy>
  <cp:revision>2</cp:revision>
  <cp:lastPrinted>2014-06-05T18:21:00Z</cp:lastPrinted>
  <dcterms:created xsi:type="dcterms:W3CDTF">2017-02-07T20:15:00Z</dcterms:created>
  <dcterms:modified xsi:type="dcterms:W3CDTF">2017-02-07T20:15:00Z</dcterms:modified>
</cp:coreProperties>
</file>